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A4BA1" w14:textId="1CE184DF" w:rsidR="007C4E59" w:rsidRDefault="00AD2600" w:rsidP="00AD2600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UMOEN Oncology Journal Club</w:t>
      </w:r>
    </w:p>
    <w:p w14:paraId="12B32E37" w14:textId="1EE09BD7" w:rsidR="00AD2600" w:rsidRDefault="008C51B6" w:rsidP="00AD2600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September</w:t>
      </w:r>
      <w:r w:rsidR="0032047E">
        <w:rPr>
          <w:rFonts w:ascii="Arial" w:hAnsi="Arial" w:cs="Arial"/>
          <w:b/>
          <w:bCs/>
        </w:rPr>
        <w:t xml:space="preserve"> 2022</w:t>
      </w:r>
    </w:p>
    <w:p w14:paraId="29C742FA" w14:textId="5FA319A8" w:rsidR="008C51B6" w:rsidRDefault="008C51B6" w:rsidP="00AD2600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Union Rooftop, Minneapolis, MN</w:t>
      </w:r>
    </w:p>
    <w:p w14:paraId="7A6E52A2" w14:textId="75650B48" w:rsidR="00AD2600" w:rsidRDefault="00AD2600" w:rsidP="00AD260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C1C4502" w14:textId="65A57048" w:rsidR="008C51B6" w:rsidRPr="008C51B6" w:rsidRDefault="008C51B6" w:rsidP="008C51B6">
      <w:pPr>
        <w:spacing w:after="0" w:line="240" w:lineRule="auto"/>
        <w:rPr>
          <w:rFonts w:ascii="Arial" w:hAnsi="Arial" w:cs="Arial"/>
        </w:rPr>
      </w:pPr>
      <w:r w:rsidRPr="008C51B6">
        <w:rPr>
          <w:rFonts w:ascii="Arial" w:hAnsi="Arial" w:cs="Arial"/>
        </w:rPr>
        <w:t>A Treatment Option for Patients with HER2+ Metastatic Breast Cancer by Sandy Cuellar, PharmD, Clinical Associate Professor, Dept of Pharmacy, University of Illinois, Chicago</w:t>
      </w:r>
    </w:p>
    <w:p w14:paraId="3390060A" w14:textId="77777777" w:rsidR="008C51B6" w:rsidRPr="008C51B6" w:rsidRDefault="008C51B6" w:rsidP="008C51B6">
      <w:pPr>
        <w:spacing w:after="0" w:line="240" w:lineRule="auto"/>
        <w:rPr>
          <w:rFonts w:ascii="Arial" w:hAnsi="Arial" w:cs="Arial"/>
        </w:rPr>
      </w:pPr>
      <w:r w:rsidRPr="008C51B6">
        <w:rPr>
          <w:rFonts w:ascii="Arial" w:hAnsi="Arial" w:cs="Arial"/>
        </w:rPr>
        <w:t xml:space="preserve"> </w:t>
      </w:r>
    </w:p>
    <w:p w14:paraId="37447CD5" w14:textId="496DBAB7" w:rsidR="008C51B6" w:rsidRPr="008C51B6" w:rsidRDefault="008C51B6" w:rsidP="008C51B6">
      <w:pPr>
        <w:spacing w:after="0" w:line="240" w:lineRule="auto"/>
        <w:rPr>
          <w:rFonts w:ascii="Arial" w:hAnsi="Arial" w:cs="Arial"/>
        </w:rPr>
      </w:pPr>
      <w:r w:rsidRPr="008C51B6">
        <w:rPr>
          <w:rFonts w:ascii="Arial" w:hAnsi="Arial" w:cs="Arial"/>
        </w:rPr>
        <w:t>Updates in Early Stage Breast Cancer by Leah Blader, PharmD, PGY2 Oncology Resident, M Health Fairview</w:t>
      </w:r>
    </w:p>
    <w:p w14:paraId="5975D0FE" w14:textId="77777777" w:rsidR="008C51B6" w:rsidRPr="008C51B6" w:rsidRDefault="008C51B6" w:rsidP="008C51B6">
      <w:pPr>
        <w:spacing w:after="0" w:line="240" w:lineRule="auto"/>
        <w:rPr>
          <w:rFonts w:ascii="Arial" w:hAnsi="Arial" w:cs="Arial"/>
        </w:rPr>
      </w:pPr>
      <w:r w:rsidRPr="008C51B6">
        <w:rPr>
          <w:rFonts w:ascii="Arial" w:hAnsi="Arial" w:cs="Arial"/>
        </w:rPr>
        <w:t xml:space="preserve"> </w:t>
      </w:r>
    </w:p>
    <w:p w14:paraId="0411B324" w14:textId="508BD2D6" w:rsidR="004D4941" w:rsidRPr="00AD2600" w:rsidRDefault="008C51B6" w:rsidP="008C51B6">
      <w:pPr>
        <w:spacing w:after="0" w:line="240" w:lineRule="auto"/>
        <w:rPr>
          <w:rFonts w:ascii="Arial" w:hAnsi="Arial" w:cs="Arial"/>
        </w:rPr>
      </w:pPr>
      <w:r w:rsidRPr="008C51B6">
        <w:rPr>
          <w:rFonts w:ascii="Arial" w:hAnsi="Arial" w:cs="Arial"/>
        </w:rPr>
        <w:t>KRAS and Recent Developments in NSCLC Treatment by Jason Post, PharmD Candidate 2023, University of Minnesota College of Pharmacy</w:t>
      </w:r>
    </w:p>
    <w:sectPr w:rsidR="004D4941" w:rsidRPr="00AD2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00"/>
    <w:rsid w:val="001B6C8F"/>
    <w:rsid w:val="002F18D0"/>
    <w:rsid w:val="00313F00"/>
    <w:rsid w:val="0032047E"/>
    <w:rsid w:val="004D4941"/>
    <w:rsid w:val="00762FA8"/>
    <w:rsid w:val="007C4E59"/>
    <w:rsid w:val="0086669F"/>
    <w:rsid w:val="008C3E6D"/>
    <w:rsid w:val="008C51B6"/>
    <w:rsid w:val="00A2210A"/>
    <w:rsid w:val="00AD2600"/>
    <w:rsid w:val="00B35D92"/>
    <w:rsid w:val="00CB1E8A"/>
    <w:rsid w:val="00D56586"/>
    <w:rsid w:val="00F9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61F60"/>
  <w15:chartTrackingRefBased/>
  <w15:docId w15:val="{D51A7AB6-B882-44E5-A53F-D9530C54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9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Engle, Jeff</dc:creator>
  <cp:keywords/>
  <dc:description/>
  <cp:lastModifiedBy>Engle, Jeff</cp:lastModifiedBy>
  <cp:revision>3</cp:revision>
  <dcterms:created xsi:type="dcterms:W3CDTF">2022-08-23T19:30:00Z</dcterms:created>
  <dcterms:modified xsi:type="dcterms:W3CDTF">2022-08-23T19:31:00Z</dcterms:modified>
</cp:coreProperties>
</file>